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BC" w:rsidRDefault="003017D3" w:rsidP="00022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950" cy="6418653"/>
            <wp:effectExtent l="0" t="0" r="0" b="0"/>
            <wp:docPr id="1" name="Рисунок 1" descr="C:\Users\Admin\AppData\Local\Microsoft\Windows\Temporary Internet Files\Content.Word\sc30ehGWr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sc30ehGWrQ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1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5C84" w:rsidRPr="00514FF2" w:rsidRDefault="005C5C84" w:rsidP="00022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F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Методическое обеспечение образовательного процесса </w:t>
      </w:r>
      <w:r w:rsidR="00022EAC" w:rsidRPr="00514FF2">
        <w:rPr>
          <w:rFonts w:ascii="Times New Roman" w:hAnsi="Times New Roman" w:cs="Times New Roman"/>
          <w:b/>
          <w:sz w:val="28"/>
          <w:szCs w:val="28"/>
        </w:rPr>
        <w:t>МКДОУ Детский сад №</w:t>
      </w:r>
      <w:r w:rsidR="0048453A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022EAC" w:rsidRPr="00514F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8453A">
        <w:rPr>
          <w:rFonts w:ascii="Times New Roman" w:hAnsi="Times New Roman" w:cs="Times New Roman"/>
          <w:b/>
          <w:sz w:val="28"/>
          <w:szCs w:val="28"/>
        </w:rPr>
        <w:t>Колосок</w:t>
      </w:r>
      <w:r w:rsidR="00022EAC" w:rsidRPr="00514FF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100"/>
        <w:gridCol w:w="2268"/>
        <w:gridCol w:w="2693"/>
        <w:gridCol w:w="6797"/>
        <w:gridCol w:w="992"/>
      </w:tblGrid>
      <w:tr w:rsidR="0048453A" w:rsidRPr="00D34AD8" w:rsidTr="0048453A">
        <w:tc>
          <w:tcPr>
            <w:tcW w:w="2100" w:type="dxa"/>
          </w:tcPr>
          <w:p w:rsidR="0048453A" w:rsidRDefault="0048453A" w:rsidP="00624D5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</w:tc>
        <w:tc>
          <w:tcPr>
            <w:tcW w:w="2268" w:type="dxa"/>
          </w:tcPr>
          <w:p w:rsidR="0048453A" w:rsidRPr="00514FF2" w:rsidRDefault="0048453A" w:rsidP="00624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F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93" w:type="dxa"/>
          </w:tcPr>
          <w:p w:rsidR="0048453A" w:rsidRPr="00514FF2" w:rsidRDefault="0048453A" w:rsidP="00624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F2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797" w:type="dxa"/>
          </w:tcPr>
          <w:p w:rsidR="0048453A" w:rsidRPr="00514FF2" w:rsidRDefault="0048453A" w:rsidP="00624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издания, издательство, год издания</w:t>
            </w:r>
          </w:p>
        </w:tc>
        <w:tc>
          <w:tcPr>
            <w:tcW w:w="992" w:type="dxa"/>
          </w:tcPr>
          <w:p w:rsidR="0048453A" w:rsidRPr="00514FF2" w:rsidRDefault="0048453A" w:rsidP="00624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F2">
              <w:rPr>
                <w:rFonts w:ascii="Times New Roman" w:hAnsi="Times New Roman" w:cs="Times New Roman"/>
                <w:b/>
                <w:sz w:val="24"/>
                <w:szCs w:val="24"/>
              </w:rPr>
              <w:t>Кол-во  (экз.)</w:t>
            </w:r>
          </w:p>
        </w:tc>
      </w:tr>
      <w:tr w:rsidR="0048453A" w:rsidRPr="00D34AD8" w:rsidTr="0048453A">
        <w:trPr>
          <w:trHeight w:val="701"/>
        </w:trPr>
        <w:tc>
          <w:tcPr>
            <w:tcW w:w="2100" w:type="dxa"/>
            <w:vMerge w:val="restart"/>
          </w:tcPr>
          <w:p w:rsidR="0048453A" w:rsidRPr="00624D5B" w:rsidRDefault="0048453A" w:rsidP="00624D5B">
            <w:pPr>
              <w:ind w:firstLine="7"/>
              <w:jc w:val="both"/>
              <w:rPr>
                <w:rFonts w:ascii="Times New Roman" w:hAnsi="Times New Roman" w:cs="Times New Roman"/>
                <w:b/>
              </w:rPr>
            </w:pPr>
            <w:r w:rsidRPr="00624D5B">
              <w:rPr>
                <w:rFonts w:ascii="Times New Roman" w:hAnsi="Times New Roman" w:cs="Times New Roman"/>
                <w:b/>
              </w:rPr>
              <w:t>Программы,</w:t>
            </w:r>
          </w:p>
          <w:p w:rsidR="0048453A" w:rsidRDefault="0048453A" w:rsidP="00624D5B">
            <w:pPr>
              <w:ind w:firstLine="7"/>
              <w:jc w:val="both"/>
              <w:rPr>
                <w:rFonts w:ascii="Times New Roman" w:hAnsi="Times New Roman" w:cs="Times New Roman"/>
                <w:b/>
              </w:rPr>
            </w:pPr>
            <w:r w:rsidRPr="00624D5B">
              <w:rPr>
                <w:rFonts w:ascii="Times New Roman" w:hAnsi="Times New Roman" w:cs="Times New Roman"/>
                <w:b/>
              </w:rPr>
              <w:t>технологии и пособия по образовательной области «Физическое развитие»</w:t>
            </w:r>
          </w:p>
          <w:p w:rsidR="0048453A" w:rsidRDefault="0048453A" w:rsidP="00624D5B">
            <w:pPr>
              <w:ind w:firstLine="7"/>
              <w:jc w:val="both"/>
              <w:rPr>
                <w:rFonts w:ascii="Times New Roman" w:hAnsi="Times New Roman" w:cs="Times New Roman"/>
                <w:b/>
              </w:rPr>
            </w:pPr>
          </w:p>
          <w:p w:rsidR="0048453A" w:rsidRPr="00624D5B" w:rsidRDefault="0048453A" w:rsidP="00624D5B">
            <w:pPr>
              <w:ind w:firstLine="7"/>
              <w:jc w:val="both"/>
              <w:rPr>
                <w:rFonts w:ascii="Times New Roman" w:hAnsi="Times New Roman" w:cs="Times New Roman"/>
              </w:rPr>
            </w:pPr>
          </w:p>
          <w:p w:rsidR="0048453A" w:rsidRPr="00624D5B" w:rsidRDefault="0048453A" w:rsidP="00624D5B">
            <w:pPr>
              <w:ind w:firstLine="7"/>
              <w:jc w:val="both"/>
              <w:rPr>
                <w:rFonts w:ascii="Times New Roman" w:hAnsi="Times New Roman" w:cs="Times New Roman"/>
                <w:b/>
              </w:rPr>
            </w:pPr>
            <w:r w:rsidRPr="00624D5B">
              <w:rPr>
                <w:rFonts w:ascii="Times New Roman" w:hAnsi="Times New Roman" w:cs="Times New Roman"/>
                <w:b/>
              </w:rPr>
              <w:t>Программы,</w:t>
            </w:r>
          </w:p>
          <w:p w:rsidR="0048453A" w:rsidRPr="00624D5B" w:rsidRDefault="0048453A" w:rsidP="00624D5B">
            <w:pPr>
              <w:pStyle w:val="a5"/>
              <w:spacing w:before="0" w:beforeAutospacing="0" w:after="0" w:afterAutospacing="0"/>
              <w:ind w:firstLine="7"/>
              <w:jc w:val="both"/>
              <w:rPr>
                <w:b/>
              </w:rPr>
            </w:pPr>
            <w:r w:rsidRPr="00624D5B">
              <w:rPr>
                <w:b/>
              </w:rPr>
              <w:t>технологии и пособия по образовательной области «Социально-коммуникативное развитие»</w:t>
            </w:r>
          </w:p>
          <w:p w:rsidR="0048453A" w:rsidRPr="00624D5B" w:rsidRDefault="0048453A" w:rsidP="00624D5B">
            <w:pPr>
              <w:ind w:firstLine="7"/>
              <w:jc w:val="both"/>
              <w:rPr>
                <w:rFonts w:ascii="Times New Roman" w:hAnsi="Times New Roman" w:cs="Times New Roman"/>
                <w:b/>
              </w:rPr>
            </w:pPr>
          </w:p>
          <w:p w:rsidR="0048453A" w:rsidRPr="00624D5B" w:rsidRDefault="0048453A" w:rsidP="00624D5B">
            <w:pPr>
              <w:ind w:firstLine="7"/>
              <w:jc w:val="both"/>
              <w:rPr>
                <w:rFonts w:ascii="Times New Roman" w:hAnsi="Times New Roman" w:cs="Times New Roman"/>
              </w:rPr>
            </w:pPr>
          </w:p>
          <w:p w:rsidR="0048453A" w:rsidRPr="00624D5B" w:rsidRDefault="0048453A" w:rsidP="00624D5B">
            <w:pPr>
              <w:ind w:firstLine="7"/>
              <w:jc w:val="both"/>
              <w:rPr>
                <w:rFonts w:ascii="Times New Roman" w:hAnsi="Times New Roman" w:cs="Times New Roman"/>
                <w:b/>
              </w:rPr>
            </w:pPr>
            <w:r w:rsidRPr="00624D5B">
              <w:rPr>
                <w:rFonts w:ascii="Times New Roman" w:hAnsi="Times New Roman" w:cs="Times New Roman"/>
                <w:b/>
              </w:rPr>
              <w:t>Программы,</w:t>
            </w:r>
          </w:p>
          <w:p w:rsidR="0048453A" w:rsidRPr="00624D5B" w:rsidRDefault="0048453A" w:rsidP="00624D5B">
            <w:pPr>
              <w:ind w:firstLine="7"/>
              <w:jc w:val="both"/>
              <w:rPr>
                <w:rFonts w:ascii="Times New Roman" w:hAnsi="Times New Roman" w:cs="Times New Roman"/>
                <w:b/>
              </w:rPr>
            </w:pPr>
            <w:r w:rsidRPr="00624D5B">
              <w:rPr>
                <w:rFonts w:ascii="Times New Roman" w:hAnsi="Times New Roman" w:cs="Times New Roman"/>
                <w:b/>
              </w:rPr>
              <w:t>технологии и пособия по образовательной области «Речевое развитие».</w:t>
            </w:r>
          </w:p>
          <w:p w:rsidR="0048453A" w:rsidRDefault="0048453A" w:rsidP="00624D5B">
            <w:pPr>
              <w:ind w:firstLine="7"/>
              <w:jc w:val="both"/>
              <w:rPr>
                <w:rFonts w:ascii="Times New Roman" w:hAnsi="Times New Roman" w:cs="Times New Roman"/>
                <w:b/>
              </w:rPr>
            </w:pPr>
          </w:p>
          <w:p w:rsidR="0048453A" w:rsidRPr="00624D5B" w:rsidRDefault="0048453A" w:rsidP="00624D5B">
            <w:pPr>
              <w:ind w:firstLine="7"/>
              <w:jc w:val="both"/>
              <w:rPr>
                <w:rFonts w:ascii="Times New Roman" w:hAnsi="Times New Roman" w:cs="Times New Roman"/>
                <w:b/>
              </w:rPr>
            </w:pPr>
            <w:r w:rsidRPr="00624D5B">
              <w:rPr>
                <w:rFonts w:ascii="Times New Roman" w:hAnsi="Times New Roman" w:cs="Times New Roman"/>
                <w:b/>
              </w:rPr>
              <w:t>Программы,</w:t>
            </w:r>
          </w:p>
          <w:p w:rsidR="0048453A" w:rsidRPr="00624D5B" w:rsidRDefault="0048453A" w:rsidP="00624D5B">
            <w:pPr>
              <w:ind w:firstLine="7"/>
              <w:jc w:val="both"/>
              <w:rPr>
                <w:rFonts w:ascii="Times New Roman" w:hAnsi="Times New Roman" w:cs="Times New Roman"/>
              </w:rPr>
            </w:pPr>
            <w:r w:rsidRPr="00624D5B">
              <w:rPr>
                <w:rFonts w:ascii="Times New Roman" w:hAnsi="Times New Roman" w:cs="Times New Roman"/>
                <w:b/>
              </w:rPr>
              <w:t xml:space="preserve">технологии и пособияпо образовательной области </w:t>
            </w:r>
            <w:r w:rsidRPr="00624D5B">
              <w:rPr>
                <w:rFonts w:ascii="Times New Roman" w:hAnsi="Times New Roman" w:cs="Times New Roman"/>
                <w:b/>
              </w:rPr>
              <w:lastRenderedPageBreak/>
              <w:t>«Познавательное развитие»</w:t>
            </w:r>
          </w:p>
          <w:p w:rsidR="0048453A" w:rsidRDefault="0048453A" w:rsidP="00624D5B">
            <w:pPr>
              <w:ind w:firstLine="7"/>
              <w:jc w:val="both"/>
              <w:rPr>
                <w:rFonts w:ascii="Times New Roman" w:hAnsi="Times New Roman" w:cs="Times New Roman"/>
                <w:b/>
              </w:rPr>
            </w:pPr>
          </w:p>
          <w:p w:rsidR="0048453A" w:rsidRPr="00624D5B" w:rsidRDefault="0048453A" w:rsidP="00624D5B">
            <w:pPr>
              <w:ind w:firstLine="7"/>
              <w:jc w:val="both"/>
              <w:rPr>
                <w:rFonts w:ascii="Times New Roman" w:hAnsi="Times New Roman" w:cs="Times New Roman"/>
                <w:b/>
              </w:rPr>
            </w:pPr>
            <w:r w:rsidRPr="00624D5B">
              <w:rPr>
                <w:rFonts w:ascii="Times New Roman" w:hAnsi="Times New Roman" w:cs="Times New Roman"/>
                <w:b/>
              </w:rPr>
              <w:t>Программы,</w:t>
            </w:r>
          </w:p>
          <w:p w:rsidR="0048453A" w:rsidRPr="00624D5B" w:rsidRDefault="0048453A" w:rsidP="00624D5B">
            <w:pPr>
              <w:ind w:firstLine="7"/>
              <w:jc w:val="both"/>
              <w:rPr>
                <w:rFonts w:ascii="Times New Roman" w:hAnsi="Times New Roman" w:cs="Times New Roman"/>
                <w:b/>
              </w:rPr>
            </w:pPr>
            <w:r w:rsidRPr="00624D5B">
              <w:rPr>
                <w:rFonts w:ascii="Times New Roman" w:hAnsi="Times New Roman" w:cs="Times New Roman"/>
                <w:b/>
              </w:rPr>
              <w:t>технологии и пособия пособий по образовательной области «Художественно-эстетическое развитие»</w:t>
            </w:r>
          </w:p>
          <w:p w:rsidR="0048453A" w:rsidRPr="00624D5B" w:rsidRDefault="0048453A" w:rsidP="00624D5B">
            <w:pPr>
              <w:pStyle w:val="a5"/>
              <w:spacing w:before="0" w:after="0"/>
            </w:pPr>
          </w:p>
        </w:tc>
        <w:tc>
          <w:tcPr>
            <w:tcW w:w="2268" w:type="dxa"/>
            <w:vMerge w:val="restart"/>
          </w:tcPr>
          <w:p w:rsidR="0048453A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1,3 -3 группа раннего возраста</w:t>
            </w:r>
          </w:p>
          <w:p w:rsidR="0048453A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3A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3A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 группа среднего возраста</w:t>
            </w:r>
          </w:p>
          <w:p w:rsidR="0048453A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3A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 группа старше-подготовительного возраста</w:t>
            </w:r>
          </w:p>
        </w:tc>
        <w:tc>
          <w:tcPr>
            <w:tcW w:w="2693" w:type="dxa"/>
          </w:tcPr>
          <w:p w:rsidR="0048453A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Н.Е. Вераксы, </w:t>
            </w:r>
          </w:p>
          <w:p w:rsidR="0048453A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Т.С. Комаровой,</w:t>
            </w:r>
          </w:p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М.А.Васильевой.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Программа «От рождения до школы»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rPr>
          <w:trHeight w:val="854"/>
        </w:trPr>
        <w:tc>
          <w:tcPr>
            <w:tcW w:w="2100" w:type="dxa"/>
            <w:vMerge/>
          </w:tcPr>
          <w:p w:rsidR="0048453A" w:rsidRPr="00624D5B" w:rsidRDefault="0048453A" w:rsidP="00624D5B">
            <w:pPr>
              <w:pStyle w:val="a5"/>
              <w:spacing w:before="0" w:after="0"/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Н.Е. Вераксы., Т.С.Комарова., М.А. Васильева.</w:t>
            </w:r>
          </w:p>
        </w:tc>
        <w:tc>
          <w:tcPr>
            <w:tcW w:w="6797" w:type="dxa"/>
          </w:tcPr>
          <w:p w:rsidR="0048453A" w:rsidRPr="004A2260" w:rsidRDefault="0048453A" w:rsidP="00E7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школы. Примерная общеобразовательная программа дошкольного образования» М.: Мозаика –синтез, 2014.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rPr>
          <w:trHeight w:val="1832"/>
        </w:trPr>
        <w:tc>
          <w:tcPr>
            <w:tcW w:w="2100" w:type="dxa"/>
            <w:vMerge/>
          </w:tcPr>
          <w:p w:rsidR="0048453A" w:rsidRPr="00624D5B" w:rsidRDefault="0048453A" w:rsidP="00624D5B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E7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М.А. Васильева., Т.С.Комарова., В.В.Гербова</w:t>
            </w:r>
          </w:p>
          <w:p w:rsidR="0048453A" w:rsidRPr="004A2260" w:rsidRDefault="0048453A" w:rsidP="00E7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«Программа воспитания и обучения в детском саду» М., Мозаика – синтез 2010. Комплексные занятия на электронном носителе комплексно-тематическое планирование по программе Программа «От рождения до школы» под.ред. Н.Е. Вераксы, Т.С. Комаровой, М.А.Васильевой вторая младшая группа, 2015.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rPr>
          <w:trHeight w:val="598"/>
        </w:trPr>
        <w:tc>
          <w:tcPr>
            <w:tcW w:w="2100" w:type="dxa"/>
            <w:vMerge/>
          </w:tcPr>
          <w:p w:rsidR="0048453A" w:rsidRPr="00624D5B" w:rsidRDefault="0048453A" w:rsidP="00624D5B">
            <w:pPr>
              <w:pStyle w:val="a5"/>
              <w:spacing w:before="0" w:after="0"/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E7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Е.Ю. </w:t>
            </w:r>
          </w:p>
          <w:p w:rsidR="0048453A" w:rsidRPr="004A2260" w:rsidRDefault="0048453A" w:rsidP="00E7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E7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«100 игр, сценариев и праздников для детского сада и начальной школы» М., ООО Аквариум ЛТД, 2010.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rPr>
          <w:trHeight w:val="582"/>
        </w:trPr>
        <w:tc>
          <w:tcPr>
            <w:tcW w:w="2100" w:type="dxa"/>
            <w:vMerge/>
          </w:tcPr>
          <w:p w:rsidR="0048453A" w:rsidRPr="00624D5B" w:rsidRDefault="0048453A" w:rsidP="00624D5B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E7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Т.И. Петрова., Е.Л.Сергеева </w:t>
            </w:r>
          </w:p>
          <w:p w:rsidR="0048453A" w:rsidRPr="004A2260" w:rsidRDefault="0048453A" w:rsidP="00E7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E7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«Подготовка и проведение театрализованных игр в детском саду» М., Школьная пресса, 2008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rPr>
          <w:trHeight w:val="533"/>
        </w:trPr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М.Б. Зацепина., Т.В.Антонова </w:t>
            </w:r>
          </w:p>
        </w:tc>
        <w:tc>
          <w:tcPr>
            <w:tcW w:w="6797" w:type="dxa"/>
          </w:tcPr>
          <w:p w:rsidR="0048453A" w:rsidRPr="004A2260" w:rsidRDefault="0048453A" w:rsidP="00E7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«Праздники и развлечения в детском саду» М., Мозаика-синтез. 2008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rPr>
          <w:trHeight w:val="564"/>
        </w:trPr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М.Б. Зацепина</w:t>
            </w:r>
          </w:p>
        </w:tc>
        <w:tc>
          <w:tcPr>
            <w:tcW w:w="6797" w:type="dxa"/>
          </w:tcPr>
          <w:p w:rsidR="0048453A" w:rsidRPr="004A2260" w:rsidRDefault="0048453A" w:rsidP="00E7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«Музыкальное воспитание в детском саду» М., Мозаика-синтез. 2008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rPr>
          <w:trHeight w:val="691"/>
        </w:trPr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З.В. Ходаковская</w:t>
            </w:r>
          </w:p>
        </w:tc>
        <w:tc>
          <w:tcPr>
            <w:tcW w:w="6797" w:type="dxa"/>
          </w:tcPr>
          <w:p w:rsidR="0048453A" w:rsidRPr="004A2260" w:rsidRDefault="0048453A" w:rsidP="00E7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«Музыкальные праздники и занятия для детей 3-4 лет. М., Мозаика-синтез. 2010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rPr>
          <w:trHeight w:val="663"/>
        </w:trPr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Л.П.Пензулаева</w:t>
            </w:r>
          </w:p>
        </w:tc>
        <w:tc>
          <w:tcPr>
            <w:tcW w:w="6797" w:type="dxa"/>
          </w:tcPr>
          <w:p w:rsidR="0048453A" w:rsidRPr="004A2260" w:rsidRDefault="0048453A" w:rsidP="00E7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саду»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работы в старшей группе. Мозаи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 – синтез 2012г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rPr>
          <w:trHeight w:val="557"/>
        </w:trPr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E7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П.Пензулаева</w:t>
            </w:r>
          </w:p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Занятия в детском саду» средняя группа, 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 – синтез 2009г.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rPr>
          <w:trHeight w:val="668"/>
        </w:trPr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Д.В. Хухлаева</w:t>
            </w:r>
          </w:p>
        </w:tc>
        <w:tc>
          <w:tcPr>
            <w:tcW w:w="6797" w:type="dxa"/>
          </w:tcPr>
          <w:p w:rsidR="0048453A" w:rsidRPr="004A2260" w:rsidRDefault="0048453A" w:rsidP="00E7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Методика физического воспитания в дошкольных учреждениях». Просвещение 1984г.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rPr>
          <w:trHeight w:val="511"/>
        </w:trPr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E7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А.И.Шустова </w:t>
            </w:r>
          </w:p>
          <w:p w:rsidR="0048453A" w:rsidRPr="004A2260" w:rsidRDefault="0048453A" w:rsidP="00E75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E7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детей дошкольного возраста». Просвещение 1982г.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rPr>
          <w:trHeight w:val="445"/>
        </w:trPr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Т.И.Осокина </w:t>
            </w:r>
          </w:p>
        </w:tc>
        <w:tc>
          <w:tcPr>
            <w:tcW w:w="6797" w:type="dxa"/>
          </w:tcPr>
          <w:p w:rsidR="0048453A" w:rsidRPr="004A2260" w:rsidRDefault="0048453A" w:rsidP="00E7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саду». Просвещение 1986г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E7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Э.Я.Степаненкова</w:t>
            </w:r>
          </w:p>
          <w:p w:rsidR="0048453A" w:rsidRPr="004A2260" w:rsidRDefault="0048453A" w:rsidP="00E75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в детском саду», 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 –Синтез 2005г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rPr>
          <w:trHeight w:val="602"/>
        </w:trPr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A2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ербова</w:t>
            </w:r>
          </w:p>
        </w:tc>
        <w:tc>
          <w:tcPr>
            <w:tcW w:w="6797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саду» первая младшая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ппа, Мозаи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 2014г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E7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</w:p>
          <w:p w:rsidR="0048453A" w:rsidRPr="004A2260" w:rsidRDefault="0048453A" w:rsidP="00E75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Ознакомление с природой в детском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ду» первая младшая группа. Мозаи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 –Синтез 2014г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244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С.Н.Теплюк, Г.М.Лямина, М.Б. Зацепина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Дети раннего возраста в детском саду» для работы с детьми от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до 2 лет, Мозаи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 – Синтез 2007г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2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  <w:p w:rsidR="0048453A" w:rsidRPr="004A2260" w:rsidRDefault="0048453A" w:rsidP="002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Ознакомление с предметным и социальным окружени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ем» вторая младшая группа, Мозаи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 – Синтез 2014г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ФЭ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МП» вторая младшая группа, Мозаи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 – Синтез 2014г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2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</w:t>
            </w:r>
          </w:p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Изобразительная деятельность в детском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ду» вторая младшая группа, Мозаи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 – Синтез 2014г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В.Н.Волчкова, Н.В.Степанова 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Конспекты занятий детского сада» вторая младшая группа, ТЦ « Учитель» 2007г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2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</w:p>
          <w:p w:rsidR="0048453A" w:rsidRPr="004A2260" w:rsidRDefault="0048453A" w:rsidP="002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« Конструирование из строительного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материала» старшая группа, Мозаи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 2014г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2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  <w:p w:rsidR="0048453A" w:rsidRPr="004A2260" w:rsidRDefault="0048453A" w:rsidP="002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кружением» старшая группа, Мозаи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 – Синтез 2014г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2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</w:p>
          <w:p w:rsidR="0048453A" w:rsidRPr="004A2260" w:rsidRDefault="0048453A" w:rsidP="002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Развитие речи в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саду» старшая группа, Мозаи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 – Синтез 2014г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Т.М.Бондаренко 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«Экологические занятия с детьми 5-6 лет» ТЦ « Учитель»2009г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Е. Белякова 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365 развлечений для ребенка» Москва 200г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подготовительная группа, Мозаи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 – Синтез 2014г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2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</w:p>
          <w:p w:rsidR="0048453A" w:rsidRPr="004A2260" w:rsidRDefault="0048453A" w:rsidP="002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Конструирование из строительного материала» подготовительная группа 2014г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2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</w:p>
          <w:p w:rsidR="0048453A" w:rsidRPr="004A2260" w:rsidRDefault="0048453A" w:rsidP="002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Развитие речи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подготовительная группа, Мозаи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 –Синтез 2014г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2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Л.Г.Киреева  </w:t>
            </w:r>
          </w:p>
          <w:p w:rsidR="0048453A" w:rsidRPr="004A2260" w:rsidRDefault="0048453A" w:rsidP="002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2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« Организация предметно – развивающей среды» издательство </w:t>
            </w:r>
          </w:p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Учитель»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Л.А.Владимирская 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От осени до  лета» издательство « Учитель»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2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С.В.Чиркова</w:t>
            </w:r>
          </w:p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Родительские собрания в детском саду» средняя группа,Москва 2011г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В.И.Петрова, Т.Д.Стульник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Нравственное воспитание в детском саду» для занятий с детьми 2-7 лет,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Мозаи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 – Синтез 2006г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2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  <w:p w:rsidR="0048453A" w:rsidRPr="004A2260" w:rsidRDefault="0048453A" w:rsidP="00244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Ребенок и окружающий мир» для занятий с детьми 2-7 лет,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Мозаи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 – Синтез 2008г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244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А.И.Максаков « 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Правильно ли говорит ваш ребенок» для занятий с детьми от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ождения до семи лет, Мозаи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 – Синтез 2006г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24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</w:p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Изобразительная деятельность  в детском саду» для занятий с детьми 2-7 лет,Моза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 – Синтез 2006г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</w:p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Нравственное- трудовое воспитание в детском саду» для работы с детьми 3-7 лет, 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 –Синтез 2008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8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М. Б. Зацепина, Т.В.Антонова 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Праздники и развлечения в детском саду»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работы с детьми 3-7 лет Мозаи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 –Синтез 2008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Т.Б. Филичева, Г.В. Чиркина, Т.В.Туманова</w:t>
            </w:r>
          </w:p>
        </w:tc>
        <w:tc>
          <w:tcPr>
            <w:tcW w:w="6797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«Программа логопедической работы по преодолению ФФН у детей» /Т.Б. Филичева, Г.В. Чиркина, Т.В.Туманова, М. Просвещение, 2009.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Т.Б. Филичева, Г.В. Чиркина, Т.В.Туманова</w:t>
            </w:r>
          </w:p>
        </w:tc>
        <w:tc>
          <w:tcPr>
            <w:tcW w:w="6797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«Программа логопедической работы по преодолению ОНР у детей» / Т.Б. Филичева, Г.В. Чиркина М.2009</w:t>
            </w:r>
          </w:p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Нищева Н.В. </w:t>
            </w:r>
          </w:p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«Конспекты подгрупповых логопедических занятий в старшей группе детского сада для детей с ОНР» СПб.; ООО ИЗДАТЕЛЬСТВО ДЕТСТВО-ПРЕСС», 2012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Нищева Н.В. </w:t>
            </w:r>
          </w:p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«Конспекты подгрупповых логопедических занятий в подготовительной к школе группе детского сада для детей с ОНР» СПб.; «ДЕТСТВО-ПРЕСС», 2012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Крупенчук О.И.  </w:t>
            </w:r>
          </w:p>
        </w:tc>
        <w:tc>
          <w:tcPr>
            <w:tcW w:w="6797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«Научите меня говорить правильно!» Пособие по логопедии для детей и родителей. –СПб.; Издательский дом «Литера», 2004 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О.И.Крупенчук</w:t>
            </w:r>
          </w:p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«Готовим руку к письму: Контур, линия, цвет» - СПб.; Издательский дом «Литера», 2012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О.И.Крупенчук</w:t>
            </w:r>
          </w:p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«Готовим руку к письму: Рисуем по клеточкам» - СПб.; Издательский дом «Литера», 2009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О.И.Крупенчук</w:t>
            </w:r>
          </w:p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«Тетрадь взаимодействия логопедаивоспитателя: Старшая и подготовительная группа» - СПб.; Издательский дом «Литера», 2013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Е.А. </w:t>
            </w:r>
          </w:p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«Индивидуальные логопедические занятия   с дошкольниками» Методическое пособие. — М.: ТЦ Сфера, 2008.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Т.В.  Волосовец.</w:t>
            </w:r>
          </w:p>
        </w:tc>
        <w:tc>
          <w:tcPr>
            <w:tcW w:w="6797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«Преодоление общего  недоразвития  речи  у дошкольников. Учебно-методическое пособие» / Под общ. ред. Т.В.  Волосовец. —М.: В. Секачев, 2007.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Гризик Т. И. </w:t>
            </w:r>
          </w:p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«Поиграем и узнаем : пособие по изучению и развитию речевого слуха детей дошк. Возраста» / Т. И. Гризик. — 2-е изд. — М. : Просвещение, 2005.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О. В. Узорова, Е. А. Нефедова. </w:t>
            </w:r>
          </w:p>
        </w:tc>
        <w:tc>
          <w:tcPr>
            <w:tcW w:w="6797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«Пальчиковая гимнастика» М.: АСТ: Астрель, 2007.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Л.П., Червякова Н.А. </w:t>
            </w:r>
          </w:p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«Картотека артикуляционной и дыхательной гимнатики, массажа и самомассажа. –СПб. ООО  ИЗДАТЕЛЬСТВО ДЕТСТВО-ПРЕСС», 2013</w:t>
            </w:r>
          </w:p>
        </w:tc>
        <w:tc>
          <w:tcPr>
            <w:tcW w:w="992" w:type="dxa"/>
          </w:tcPr>
          <w:p w:rsidR="0048453A" w:rsidRDefault="0048453A" w:rsidP="00C0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О.И.Крупенчук</w:t>
            </w:r>
          </w:p>
        </w:tc>
        <w:tc>
          <w:tcPr>
            <w:tcW w:w="6797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«Пальчиковые игры» СПб.: Издательский дом «Литера», 2005.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Киселенко Т.Е. </w:t>
            </w:r>
          </w:p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«Сам себе логопед. Уроки домашней логопедии»/ Т.Е. Киселенко. – Ростов на Дону.: Феникс, 2005.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8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О.И.Крупенчук</w:t>
            </w:r>
          </w:p>
        </w:tc>
        <w:tc>
          <w:tcPr>
            <w:tcW w:w="6797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«Учим буквы» - СПб.; 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Издательский дом «Литера», 2004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Т.А. Воробьёва </w:t>
            </w:r>
          </w:p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«85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оков для обучения письму» СПб.; 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Издательский дом «Литера», 2014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М.А.Ильин </w:t>
            </w:r>
          </w:p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«Готовим ребёнка к школе» СПб.; Издательский дом «Литера», 2004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Е.С. Ефимовский </w:t>
            </w:r>
          </w:p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«Игры, стихи, загадки для развития речи» СПб.; Издательский дом «Литера», 2005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Н.Э. Теремкова</w:t>
            </w:r>
          </w:p>
        </w:tc>
        <w:tc>
          <w:tcPr>
            <w:tcW w:w="6797" w:type="dxa"/>
          </w:tcPr>
          <w:p w:rsidR="0048453A" w:rsidRPr="004A2260" w:rsidRDefault="0048453A" w:rsidP="004A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«Логопедические домашние задания для детей 5-7 лет с ОНР» /Н.Э.Теремкова-М.: Издательство ГНОМ,2010. (4 альбома)</w:t>
            </w:r>
          </w:p>
        </w:tc>
        <w:tc>
          <w:tcPr>
            <w:tcW w:w="992" w:type="dxa"/>
          </w:tcPr>
          <w:p w:rsidR="0048453A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Шипицына П,М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Азбука общения» развитие личности ребенка, навыков общения со взрослыми и сверстниками( для детей от 3-6 ) </w:t>
            </w:r>
          </w:p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Детство- пресс 2003г.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Лопатина А.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«600 творческих игр для больших и маленьких.» Книжный дом Локус» 2002г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Знакомство детей с русским народным творчеством. « Детство- пресс 2001г»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Петрова Т.И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театрализованных игр детском саду «.Школьная пресса 2003г»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Бондаренко Т.М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Экологические занятия с детьми 5-6 лет «Учитель2002г»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П.П Щербак 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Тематические физкультурные занятия и праздники в детском учреждении.(2001г)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О.В. Мариничева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Учим детей наблюдать и рассказывать» (Академия развития 2002г)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И. Светлова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Сравни и измерь ( основы правильного восприятия окружающего мира предметов и явлений) ЭКСМО Детство- пресс 2002г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Л.А Обухова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 в детском саду Москва ВАКО 2004г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Е.А Плутаева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 пальцев рук  у детей 5-7 лет Красноярск 2004г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С.В Мусина 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логическое мышление у дошкольников 5-7 лет« Красноярск 2004г»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6906AB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AB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Москва 2005г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Е.А 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Музыкальные праздники в детском саду. Москва 2004г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Л.И Максаков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ли говорит ваш ребенок Москва 2006г.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Т.С Комарова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ИЗО деятельность в детском саду Москва 2006г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Е.А Сочевалова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утренней гимнастики для детей 3-4 лет. Сан-Петербург 2005г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Н. Зарецкая 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в детском саду Москва Айрис- пресс 2007г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И.А Помараева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формированию элементарных математических представлений. « Мозайка- синтез»2009г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Н.С Варинцова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дошкольников грамоте» « Мозаи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синтез. 2009г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Т.В Иванова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работы по воспитанию чувства патриотизма. ( Корифей 2008г)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З.А  Ефанова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 на занятиях по ПДД.  (Корифей 2010г)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Т.В Иванова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Труд. Обучение. Занимательные материалы. (Корифей 2008г)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Л.В Куцакова</w:t>
            </w:r>
          </w:p>
        </w:tc>
        <w:tc>
          <w:tcPr>
            <w:tcW w:w="6797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конструированию из строительного материала( подготовительная группа )« 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 2006г»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Т.М Бондаренко</w:t>
            </w:r>
          </w:p>
        </w:tc>
        <w:tc>
          <w:tcPr>
            <w:tcW w:w="6797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в старшей группе)  «ТЦ Учитель 2009г»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В.Н Волкова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занятий в старшей группе.  Познавательное развитие « Педагогика нового времени 2008г»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А.В Аджи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Конспекты интегрированного занятия» 2 младшая .группа « Учитель 2009г»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Т.В Иванова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и окружающий мир, явление общественной жизни( младшая .группа) « Корифей 2008г»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Е.С Евдокимова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и семья.  « Мозаи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2008г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С. В Чиркова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детском саду старшая группа. ООО « Вако» 2010г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Н .Б Улашенко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театрализованной деятельности (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старшая группа.)  « Корифей 2009г»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Н.А Жирнова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в детском саду . Выпуск 2,3 « Академия развития 2007г»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Ю. Энтин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Азбука песен.  « Самовар» 2007г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Ю.Г Иванов</w:t>
            </w:r>
          </w:p>
        </w:tc>
        <w:tc>
          <w:tcPr>
            <w:tcW w:w="6797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Первая книга знаний . «Русич» 2009г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И.А Лыкова</w:t>
            </w:r>
          </w:p>
        </w:tc>
        <w:tc>
          <w:tcPr>
            <w:tcW w:w="6797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Изодеятельность в детском саду( старшая группа)  ТЦ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фера» 2009г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М.Б Зацепина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Дни воинской славы .  патриотическое воспитание детей 3-7 лет» Мозайка- синтез» 2010г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С.В. Кузнецов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Проектирование развития ДОУ» ТЦ « Сфера» 2008г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Е.В Болкова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«Управление ДОУ» Т.Ц « Сфера» 2010г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 «Внимание! Опасно! Правила поведения ребенка» « Школьная пресса» 2009г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Маленькие россияне» « 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2007г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« Кто что делает? Тематический словарь в картинках»  « 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пресса» 2009г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Я и моя безопасность».  « Школьная пресса» 2009г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Малышева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«Аппликация в детском саду»  « Академия развития2 2008г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Игровая деятельность на занятиях по ПДД»  « Корифей»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Л.Б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Природа вокруг нас. Средняя группа. Занимательные материалы» « Корифей»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</w:p>
        </w:tc>
        <w:tc>
          <w:tcPr>
            <w:tcW w:w="6797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Ребенок и окружающий мир. Программа и методические рекомендации»  «Моза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2008г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Беседы о правилах пожарной безопасности» Т.Ц «Сфера» 2009г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Голицына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Перспективное планирование воспитательно- образовательного процесса в ДОУ ( 2 младшая группа)» « Скрипторий» 2008г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Перспективное планирование воспитательно- образовательного процесса в ДОУ ( средняя группа) « Скрипторий» 2008г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«Занятия по формированию элементарных математических представлений ( средняя группа) « 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2009г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«Занятия по конструированию из строительного материала ( средняя группа)  « 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2009г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Занятия по развитию речи» ( средняя группа) « 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2009г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«Занятия по формированию элементарных экологических представлений» ( средняя группа) « 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2009г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Т.С Комарова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«Занятия по изобразительной деятельности (средняя группа)» « 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2009г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М.Ф Губанова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Развитие игровой деятельности» ( средняя группа)  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ка-синтез» 2009г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М.Ф Губанова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Развитее игровой деятельности ( 2младшая группа) « 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синтез) 2009г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Т.С Комарова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«Занятия по изобразительной деятельности( 2 младшая группа) « 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2009г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</w:p>
        </w:tc>
        <w:tc>
          <w:tcPr>
            <w:tcW w:w="6797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«Физкультурные занятия в ДОУ (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группа, Средняя 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группа)  « 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ка-синтез» 2009г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</w:p>
        </w:tc>
        <w:tc>
          <w:tcPr>
            <w:tcW w:w="6797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«Занятия по формированию элементарных математических представлений» (  младшая группа) « 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2009г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</w:p>
        </w:tc>
        <w:tc>
          <w:tcPr>
            <w:tcW w:w="6797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«Занятия по формированию элементарных экологических представлений « (2 младшая группа) « 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2009г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</w:p>
        </w:tc>
        <w:tc>
          <w:tcPr>
            <w:tcW w:w="6797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Занятия по развитию речи « (2 младшая группа) « 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2007г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В. Дмитриева</w:t>
            </w:r>
          </w:p>
        </w:tc>
        <w:tc>
          <w:tcPr>
            <w:tcW w:w="6797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«200 трехминутных развивающих игр Для мальчиков от 0-до3 лет» « 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2007г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</w:p>
        </w:tc>
        <w:tc>
          <w:tcPr>
            <w:tcW w:w="6797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«Конструирование и художественный труд в детском саду» « 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2009г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</w:tc>
        <w:tc>
          <w:tcPr>
            <w:tcW w:w="6797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«Аппликация в детском саду»  « 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ка-синтез» 2008г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Васильевой В.В Гербовой</w:t>
            </w:r>
          </w:p>
        </w:tc>
        <w:tc>
          <w:tcPr>
            <w:tcW w:w="6797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Развернутое Перспективное планирование в первой младшей группе» « 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2010г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М.А Васильевой, В.В Гербовой, Т.С Комаровой</w:t>
            </w:r>
          </w:p>
        </w:tc>
        <w:tc>
          <w:tcPr>
            <w:tcW w:w="6797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«Физическое воспитание детей 2-7 лет. Развернутое перспективное планирование по программе» «Моза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2010г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</w:p>
        </w:tc>
        <w:tc>
          <w:tcPr>
            <w:tcW w:w="6797" w:type="dxa"/>
          </w:tcPr>
          <w:p w:rsidR="0048453A" w:rsidRPr="004A2260" w:rsidRDefault="0048453A" w:rsidP="00484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«Занятия по развитию речи»  «Моза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ка-синтез» 2010г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Т.И Данилова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Программа « Светофор» .Обучение детей дошкольного возраста ПДД» « 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2009г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Т.ПГорнышева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Как научить детей ПДД. Планирование занятий , конспекты»  « 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2010г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Ф.С.Майорова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«Изучаем дорожную азбуку. Перспективное планирование»  « 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2010г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Т.ПГорнышева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 ОБЖ для дошкольников»  « 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2011г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Н.В Лободина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(организованная образовательная деятельность)  « 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2012г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О.В Александрова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«Математика для малышей» « 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2012г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О.В Александрова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«Уроки вежливости»   « Мозайка-синтез»2012г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С.В Чиркова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«Родительские собрания в детском саду»  « 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2011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Н.В Тимофеева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«Методическая работа а ДОУ ( занятия в детском саду)»  «Моза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2012г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Н.Е Вераксы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«Перспективное планирование по программе» от рождения до школы»»  «Моза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2012г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Н.Е Вераксы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«Организованная образовательная деятельность . комплексные занятия»  «Моза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2012г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«Ознакомление дошкольников с окружающим миром « «Моза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2010г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Т.А Шорыгина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«Беседы о характере и чувствах» «Моза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2010г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А. Дорофеева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 Расскажи по картинке» « Профессии» «Моза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2010г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А.Дорофеев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пособие» Автомобильный транспорт» 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 2010г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А.Дорофеев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Наглядно- дидактическое пособие «Распорядок дня» 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 2010г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С.Н Савушкин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 Осень» 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 2010г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В.А Шипунова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(Беседы с ребенком) « Карапуз»2012г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Н.В Полтавцева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Пособие для инструкторов физкультуры и воспитателей. Физическая культура в дошкольном детстве.(2-3) Просвещение  2008г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Как развивать в ребенке умение заботиться о своем здоровье: материалы для занятий с детьми дошкольного возраста.  « Аркти» 2010г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Е.Ф Желобкович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в детском саду ( средняя группа) «Скрипторий 2003» 2010г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Л.А Сорокина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Обучаем воспитанников в ДОУ правилам дорожного движения.  «Аркти» 2012г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Л.И Пензулаева</w:t>
            </w:r>
          </w:p>
        </w:tc>
        <w:tc>
          <w:tcPr>
            <w:tcW w:w="6797" w:type="dxa"/>
          </w:tcPr>
          <w:p w:rsidR="0048453A" w:rsidRPr="004A2260" w:rsidRDefault="0048453A" w:rsidP="0085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 ( старшая группа)  « Моза</w:t>
            </w:r>
            <w:r w:rsidR="0085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ка- синтез» 2012г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 о здоровье всерьез. Профилактика нарушения осанки»  « Детство- пресс» 2000г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Вохринцова</w:t>
            </w:r>
          </w:p>
        </w:tc>
        <w:tc>
          <w:tcPr>
            <w:tcW w:w="6797" w:type="dxa"/>
          </w:tcPr>
          <w:p w:rsidR="0048453A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« Пожарная безопасность»  </w:t>
            </w:r>
          </w:p>
          <w:p w:rsidR="0048453A" w:rsidRPr="004A2260" w:rsidRDefault="0048453A" w:rsidP="00C06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«страна фантазий» 2000г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С.Е Гаврина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для детей 4-5 лет. (тесты) «академия 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развития» 2006г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Е.В Колесникова</w:t>
            </w:r>
          </w:p>
        </w:tc>
        <w:tc>
          <w:tcPr>
            <w:tcW w:w="6797" w:type="dxa"/>
          </w:tcPr>
          <w:p w:rsidR="0048453A" w:rsidRPr="004A2260" w:rsidRDefault="0048453A" w:rsidP="00C06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Я начинаю счи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 до 5. Математика для детей </w:t>
            </w: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3-4 лет (математические ступеньки). ТЦ Сфера 2012г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Л. Жданова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Развивающая игра « Найди пару»3-5 лет Хатбер- пресс 2012г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Л. Жданова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Развивающая игра « Собери картинку» Хатбер- пресс 2011г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М. Султанова</w:t>
            </w:r>
          </w:p>
        </w:tc>
        <w:tc>
          <w:tcPr>
            <w:tcW w:w="6797" w:type="dxa"/>
          </w:tcPr>
          <w:p w:rsidR="0048453A" w:rsidRPr="004A2260" w:rsidRDefault="00852828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домашние задания (</w:t>
            </w:r>
            <w:r w:rsidR="0048453A" w:rsidRPr="004A2260">
              <w:rPr>
                <w:rFonts w:ascii="Times New Roman" w:hAnsi="Times New Roman" w:cs="Times New Roman"/>
                <w:sz w:val="24"/>
                <w:szCs w:val="24"/>
              </w:rPr>
              <w:t>развитие моторики, воображения 3 лет) Хатбер- пресс 2005г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53A" w:rsidRPr="00D34AD8" w:rsidTr="0048453A">
        <w:tc>
          <w:tcPr>
            <w:tcW w:w="2100" w:type="dxa"/>
            <w:vMerge/>
          </w:tcPr>
          <w:p w:rsidR="0048453A" w:rsidRPr="00624D5B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53A" w:rsidRPr="00D34AD8" w:rsidRDefault="0048453A" w:rsidP="003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Л. Жданова</w:t>
            </w:r>
          </w:p>
        </w:tc>
        <w:tc>
          <w:tcPr>
            <w:tcW w:w="6797" w:type="dxa"/>
          </w:tcPr>
          <w:p w:rsidR="0048453A" w:rsidRPr="004A2260" w:rsidRDefault="0048453A" w:rsidP="003F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0">
              <w:rPr>
                <w:rFonts w:ascii="Times New Roman" w:hAnsi="Times New Roman" w:cs="Times New Roman"/>
                <w:sz w:val="24"/>
                <w:szCs w:val="24"/>
              </w:rPr>
              <w:t>Рисуем ,думаем, считаем. (школа фантазёров 5 лет) ООО « Хатбер-пресс» 2011г</w:t>
            </w:r>
          </w:p>
        </w:tc>
        <w:tc>
          <w:tcPr>
            <w:tcW w:w="992" w:type="dxa"/>
          </w:tcPr>
          <w:p w:rsidR="0048453A" w:rsidRPr="002947D3" w:rsidRDefault="0048453A" w:rsidP="00A1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6ED2" w:rsidRDefault="009E6ED2">
      <w:pPr>
        <w:rPr>
          <w:rFonts w:ascii="Times New Roman" w:hAnsi="Times New Roman" w:cs="Times New Roman"/>
          <w:sz w:val="24"/>
          <w:szCs w:val="24"/>
        </w:rPr>
      </w:pPr>
    </w:p>
    <w:p w:rsidR="003306AB" w:rsidRPr="00D34AD8" w:rsidRDefault="003306AB" w:rsidP="009F4106">
      <w:pPr>
        <w:tabs>
          <w:tab w:val="left" w:pos="13780"/>
        </w:tabs>
        <w:rPr>
          <w:rFonts w:ascii="Times New Roman" w:hAnsi="Times New Roman" w:cs="Times New Roman"/>
          <w:sz w:val="24"/>
          <w:szCs w:val="24"/>
        </w:rPr>
      </w:pPr>
    </w:p>
    <w:sectPr w:rsidR="003306AB" w:rsidRPr="00D34AD8" w:rsidSect="005C5C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characterSpacingControl w:val="doNotCompress"/>
  <w:compat>
    <w:compatSetting w:name="compatibilityMode" w:uri="http://schemas.microsoft.com/office/word" w:val="12"/>
  </w:compat>
  <w:rsids>
    <w:rsidRoot w:val="005C5C84"/>
    <w:rsid w:val="00022EAC"/>
    <w:rsid w:val="000240FB"/>
    <w:rsid w:val="000332A5"/>
    <w:rsid w:val="000434E6"/>
    <w:rsid w:val="00055265"/>
    <w:rsid w:val="00057CEB"/>
    <w:rsid w:val="00080ED0"/>
    <w:rsid w:val="00096F5B"/>
    <w:rsid w:val="000A7225"/>
    <w:rsid w:val="000B71A2"/>
    <w:rsid w:val="000C61F2"/>
    <w:rsid w:val="000F251E"/>
    <w:rsid w:val="00112DC4"/>
    <w:rsid w:val="00126415"/>
    <w:rsid w:val="00134141"/>
    <w:rsid w:val="00175289"/>
    <w:rsid w:val="00193E47"/>
    <w:rsid w:val="001B22DD"/>
    <w:rsid w:val="001C0C91"/>
    <w:rsid w:val="001D3F20"/>
    <w:rsid w:val="001D5DB3"/>
    <w:rsid w:val="001E6330"/>
    <w:rsid w:val="001F3109"/>
    <w:rsid w:val="002071BF"/>
    <w:rsid w:val="0021642D"/>
    <w:rsid w:val="002409B4"/>
    <w:rsid w:val="00241900"/>
    <w:rsid w:val="002431E3"/>
    <w:rsid w:val="0024369D"/>
    <w:rsid w:val="00244FEA"/>
    <w:rsid w:val="0024515F"/>
    <w:rsid w:val="0024524D"/>
    <w:rsid w:val="00245861"/>
    <w:rsid w:val="0025755F"/>
    <w:rsid w:val="00262D63"/>
    <w:rsid w:val="00270D4F"/>
    <w:rsid w:val="0027429A"/>
    <w:rsid w:val="002B147F"/>
    <w:rsid w:val="002B45D8"/>
    <w:rsid w:val="002C5D99"/>
    <w:rsid w:val="003017D3"/>
    <w:rsid w:val="00307D27"/>
    <w:rsid w:val="003306AB"/>
    <w:rsid w:val="003525A8"/>
    <w:rsid w:val="00371E5C"/>
    <w:rsid w:val="00377BD4"/>
    <w:rsid w:val="00390914"/>
    <w:rsid w:val="003D530F"/>
    <w:rsid w:val="003E07C2"/>
    <w:rsid w:val="003F75DF"/>
    <w:rsid w:val="00432815"/>
    <w:rsid w:val="0046263D"/>
    <w:rsid w:val="0048453A"/>
    <w:rsid w:val="00485EA1"/>
    <w:rsid w:val="004903D1"/>
    <w:rsid w:val="004A2260"/>
    <w:rsid w:val="004A3149"/>
    <w:rsid w:val="004C1AAB"/>
    <w:rsid w:val="004D2E8A"/>
    <w:rsid w:val="004F36A2"/>
    <w:rsid w:val="004F36B2"/>
    <w:rsid w:val="004F6CA7"/>
    <w:rsid w:val="00514FF2"/>
    <w:rsid w:val="005175D5"/>
    <w:rsid w:val="00522977"/>
    <w:rsid w:val="00551D2A"/>
    <w:rsid w:val="00560368"/>
    <w:rsid w:val="00564642"/>
    <w:rsid w:val="005B497A"/>
    <w:rsid w:val="005C1B0E"/>
    <w:rsid w:val="005C2F72"/>
    <w:rsid w:val="005C5C84"/>
    <w:rsid w:val="0060787E"/>
    <w:rsid w:val="00624D5B"/>
    <w:rsid w:val="00687725"/>
    <w:rsid w:val="006906AB"/>
    <w:rsid w:val="006A3874"/>
    <w:rsid w:val="006B15D0"/>
    <w:rsid w:val="006D6462"/>
    <w:rsid w:val="006E038A"/>
    <w:rsid w:val="006E03C0"/>
    <w:rsid w:val="0070240A"/>
    <w:rsid w:val="00733198"/>
    <w:rsid w:val="0073705E"/>
    <w:rsid w:val="00746F35"/>
    <w:rsid w:val="00754A72"/>
    <w:rsid w:val="00764152"/>
    <w:rsid w:val="007820D5"/>
    <w:rsid w:val="0078365D"/>
    <w:rsid w:val="007E0466"/>
    <w:rsid w:val="0081012F"/>
    <w:rsid w:val="008146D5"/>
    <w:rsid w:val="00824CAC"/>
    <w:rsid w:val="00837877"/>
    <w:rsid w:val="008414F4"/>
    <w:rsid w:val="00852828"/>
    <w:rsid w:val="008577F4"/>
    <w:rsid w:val="0089258B"/>
    <w:rsid w:val="008A0FB2"/>
    <w:rsid w:val="008B0869"/>
    <w:rsid w:val="008B1342"/>
    <w:rsid w:val="008D2CD9"/>
    <w:rsid w:val="008D4576"/>
    <w:rsid w:val="008D5A01"/>
    <w:rsid w:val="008D737A"/>
    <w:rsid w:val="008D7BD2"/>
    <w:rsid w:val="008E31ED"/>
    <w:rsid w:val="008F5441"/>
    <w:rsid w:val="00901244"/>
    <w:rsid w:val="00912FE8"/>
    <w:rsid w:val="00923084"/>
    <w:rsid w:val="009360F4"/>
    <w:rsid w:val="009729E1"/>
    <w:rsid w:val="00973677"/>
    <w:rsid w:val="009912F5"/>
    <w:rsid w:val="00991BC1"/>
    <w:rsid w:val="009C178C"/>
    <w:rsid w:val="009D0A20"/>
    <w:rsid w:val="009E6ED2"/>
    <w:rsid w:val="009E7CB1"/>
    <w:rsid w:val="009F4106"/>
    <w:rsid w:val="009F7E16"/>
    <w:rsid w:val="00A12D02"/>
    <w:rsid w:val="00A21F2B"/>
    <w:rsid w:val="00A26EFC"/>
    <w:rsid w:val="00A83565"/>
    <w:rsid w:val="00A91010"/>
    <w:rsid w:val="00A96067"/>
    <w:rsid w:val="00AA4F96"/>
    <w:rsid w:val="00AB5FAB"/>
    <w:rsid w:val="00B06838"/>
    <w:rsid w:val="00B16197"/>
    <w:rsid w:val="00B321FF"/>
    <w:rsid w:val="00B53318"/>
    <w:rsid w:val="00B85C6D"/>
    <w:rsid w:val="00B8721C"/>
    <w:rsid w:val="00B87C7A"/>
    <w:rsid w:val="00B97EB7"/>
    <w:rsid w:val="00BB7555"/>
    <w:rsid w:val="00BD07A3"/>
    <w:rsid w:val="00BD1D7F"/>
    <w:rsid w:val="00BE2DC8"/>
    <w:rsid w:val="00C06785"/>
    <w:rsid w:val="00C34A13"/>
    <w:rsid w:val="00C37064"/>
    <w:rsid w:val="00C44E84"/>
    <w:rsid w:val="00CC413D"/>
    <w:rsid w:val="00CC62C8"/>
    <w:rsid w:val="00CE1720"/>
    <w:rsid w:val="00D34AD8"/>
    <w:rsid w:val="00D45312"/>
    <w:rsid w:val="00D46E37"/>
    <w:rsid w:val="00D75730"/>
    <w:rsid w:val="00D87E38"/>
    <w:rsid w:val="00DB1A4C"/>
    <w:rsid w:val="00DB30D3"/>
    <w:rsid w:val="00DD0D6F"/>
    <w:rsid w:val="00DF7910"/>
    <w:rsid w:val="00E436FB"/>
    <w:rsid w:val="00E53DBC"/>
    <w:rsid w:val="00E55DE4"/>
    <w:rsid w:val="00E72C52"/>
    <w:rsid w:val="00E75E20"/>
    <w:rsid w:val="00E83B09"/>
    <w:rsid w:val="00EA3970"/>
    <w:rsid w:val="00EC568C"/>
    <w:rsid w:val="00EE3837"/>
    <w:rsid w:val="00F16513"/>
    <w:rsid w:val="00F31BFE"/>
    <w:rsid w:val="00F36F27"/>
    <w:rsid w:val="00F410BC"/>
    <w:rsid w:val="00F57073"/>
    <w:rsid w:val="00FA2430"/>
    <w:rsid w:val="00FA263E"/>
    <w:rsid w:val="00FB0327"/>
    <w:rsid w:val="00FB6DB8"/>
    <w:rsid w:val="00FD67DC"/>
    <w:rsid w:val="00FD778E"/>
    <w:rsid w:val="00FF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D2"/>
  </w:style>
  <w:style w:type="paragraph" w:styleId="2">
    <w:name w:val="heading 2"/>
    <w:basedOn w:val="a"/>
    <w:next w:val="a"/>
    <w:link w:val="20"/>
    <w:uiPriority w:val="9"/>
    <w:unhideWhenUsed/>
    <w:qFormat/>
    <w:rsid w:val="00687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5C8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87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24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1199-837A-4ACC-8853-D5604082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Admin</cp:lastModifiedBy>
  <cp:revision>34</cp:revision>
  <cp:lastPrinted>2016-02-02T06:22:00Z</cp:lastPrinted>
  <dcterms:created xsi:type="dcterms:W3CDTF">2013-11-27T00:20:00Z</dcterms:created>
  <dcterms:modified xsi:type="dcterms:W3CDTF">2018-02-27T13:10:00Z</dcterms:modified>
</cp:coreProperties>
</file>